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C73" w:rsidRPr="00EC7C73" w:rsidRDefault="00EC7C73" w:rsidP="00EC7C7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xml:space="preserve">Уважаемые родители (законные представители)! </w:t>
      </w:r>
    </w:p>
    <w:p w:rsidR="00EC7C73" w:rsidRPr="00EC7C73" w:rsidRDefault="00EC7C73" w:rsidP="00EC7C73">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Пожалуйста, помните, что личный пример - лучший  метод воспитания детей. Именно поэтому специалисты убедительно просят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Убедитесь в том, что ребенок пристегнут ремнями безопасности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Все средства безопасности должны быть правильно подобраны.</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Дети до 12 лет должны сидеть на заднем сиденье. Центральное заднее сиденье - самое безопасное место при боковом столкновении.</w:t>
      </w:r>
    </w:p>
    <w:p w:rsidR="00EC7C73" w:rsidRPr="00EC7C73" w:rsidRDefault="00EC7C73" w:rsidP="00EC7C7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i/>
          <w:iCs/>
          <w:sz w:val="36"/>
          <w:szCs w:val="36"/>
        </w:rPr>
        <w:t>Пристегивайте ремни безопасности!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Пристегивайтесь, даже если ваш автомобиль оснащен воздушными подушками безопасности.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xml:space="preserve">• Если ремни не пристегнуты, столкновение даже на скорости 30 км/час может привести к гибели </w:t>
      </w:r>
      <w:r w:rsidRPr="00EC7C73">
        <w:rPr>
          <w:rFonts w:ascii="Times New Roman" w:eastAsia="Times New Roman" w:hAnsi="Times New Roman" w:cs="Times New Roman"/>
          <w:b/>
          <w:bCs/>
          <w:sz w:val="36"/>
          <w:szCs w:val="36"/>
        </w:rPr>
        <w:lastRenderedPageBreak/>
        <w:t>пассажиров. Пристегиваясь ремнями безопасности, вы уменьшаете риск несчастных случаев с летальным исходом на 45%.</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Объясняйте детям как себя вести, и подавайте личный пример.</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Ремни безопасности и специальное сиденье для детей должны соответствовать росту и весу ребенка</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 Самое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Для детей от 3 до 12 лет подходит специальное сиденье с двумя боковыми системами ремней безопасности или специальной системой безопасности.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lastRenderedPageBreak/>
        <w:t>• 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ребенка весом 25 кг в ракету, весящую 500 кг, то есть вес возрастает в 20 раз.</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i/>
          <w:iCs/>
          <w:sz w:val="36"/>
          <w:szCs w:val="36"/>
        </w:rPr>
        <w:t xml:space="preserve">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управлением транспортным средством в состоянии опьянения. </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Алкоголь влияет на остроту зрения, рассеивает внимание, повышает утомляемость и увеличивает время реакции.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Риск несчастного случая увеличивается вдвое, когда уровень алкоголя в крови поднимается до 0,5 г/л, и в 10 раз, когда он достигает 0,8 г/л.</w:t>
      </w:r>
    </w:p>
    <w:p w:rsidR="00EC7C73" w:rsidRPr="00EC7C73" w:rsidRDefault="00EC7C73" w:rsidP="00EC7C7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i/>
          <w:iCs/>
          <w:sz w:val="36"/>
          <w:szCs w:val="36"/>
        </w:rPr>
        <w:t>Продумайте маршрут и отдохните перед дорогой</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Проверьте состояние вашей машины перед поездкой. Даже спущенные шины могут явиться причиной аварии.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Не кладите тяжелые предметы на полку в машине. При столкновении они могут превратиться в смертоносные «снаряды».</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p>
    <w:p w:rsidR="00EC7C73" w:rsidRPr="00EC7C73" w:rsidRDefault="00EC7C73" w:rsidP="00EC7C7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i/>
          <w:iCs/>
          <w:sz w:val="36"/>
          <w:szCs w:val="36"/>
        </w:rPr>
        <w:t>Держите руль обеими руками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Положение рук на руле «без четверти три» или «без десяти два» дает наилучший контроль над автомобилем.</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lastRenderedPageBreak/>
        <w:t>• Перекрещивание рук на руле или держание руля за основание опасно в случае столкновения и при срабатывании воздушных подушек безопасности.</w:t>
      </w:r>
    </w:p>
    <w:p w:rsidR="00EC7C73" w:rsidRPr="00EC7C73" w:rsidRDefault="00EC7C73" w:rsidP="00EC7C7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i/>
          <w:iCs/>
          <w:sz w:val="36"/>
          <w:szCs w:val="36"/>
        </w:rPr>
        <w:t>Подумайте о своем комфорте и безопасности</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Наклоните свое кресло под удобным для вас углом и пристегнитесь ремнями безопасности так, чтобы они не стесняли ваших движений.</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Обратите внимание на подголовник, который должен быть наклонен к затылку как можно ближе.</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Следите за ситуацией на дороге</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Будьте готовы в случае опасности среагировать: сманеврировать или нажать на тормоз.   </w:t>
      </w:r>
    </w:p>
    <w:p w:rsidR="00EC7C73" w:rsidRPr="00EC7C73" w:rsidRDefault="00EC7C73" w:rsidP="00EC7C73">
      <w:pPr>
        <w:spacing w:before="100" w:beforeAutospacing="1" w:after="100" w:afterAutospacing="1" w:line="240" w:lineRule="auto"/>
        <w:outlineLvl w:val="1"/>
        <w:rPr>
          <w:rFonts w:ascii="Times New Roman" w:eastAsia="Times New Roman" w:hAnsi="Times New Roman" w:cs="Times New Roman"/>
          <w:b/>
          <w:bCs/>
          <w:sz w:val="36"/>
          <w:szCs w:val="36"/>
        </w:rPr>
      </w:pPr>
      <w:r w:rsidRPr="00EC7C73">
        <w:rPr>
          <w:rFonts w:ascii="Times New Roman" w:eastAsia="Times New Roman" w:hAnsi="Times New Roman" w:cs="Times New Roman"/>
          <w:b/>
          <w:bCs/>
          <w:sz w:val="36"/>
          <w:szCs w:val="36"/>
        </w:rPr>
        <w:t>                        </w:t>
      </w:r>
    </w:p>
    <w:p w:rsidR="00C0790E" w:rsidRPr="007003F8" w:rsidRDefault="00C0790E" w:rsidP="007003F8"/>
    <w:sectPr w:rsidR="00C0790E" w:rsidRPr="007003F8" w:rsidSect="003065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24E35"/>
    <w:rsid w:val="000050A1"/>
    <w:rsid w:val="002655FA"/>
    <w:rsid w:val="005000CE"/>
    <w:rsid w:val="005B04C6"/>
    <w:rsid w:val="005D7938"/>
    <w:rsid w:val="006140AE"/>
    <w:rsid w:val="007003F8"/>
    <w:rsid w:val="007442C7"/>
    <w:rsid w:val="009A65D4"/>
    <w:rsid w:val="00B24E35"/>
    <w:rsid w:val="00BE7C03"/>
    <w:rsid w:val="00C0790E"/>
    <w:rsid w:val="00C85585"/>
    <w:rsid w:val="00D140ED"/>
    <w:rsid w:val="00EC7C73"/>
    <w:rsid w:val="00F24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E35"/>
    <w:rPr>
      <w:rFonts w:eastAsiaTheme="minorEastAsia"/>
      <w:lang w:eastAsia="ru-RU"/>
    </w:rPr>
  </w:style>
  <w:style w:type="paragraph" w:styleId="2">
    <w:name w:val="heading 2"/>
    <w:basedOn w:val="a"/>
    <w:link w:val="20"/>
    <w:uiPriority w:val="9"/>
    <w:qFormat/>
    <w:rsid w:val="00EC7C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4E3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24E35"/>
    <w:rPr>
      <w:b/>
      <w:bCs/>
    </w:rPr>
  </w:style>
  <w:style w:type="paragraph" w:styleId="a5">
    <w:name w:val="Balloon Text"/>
    <w:basedOn w:val="a"/>
    <w:link w:val="a6"/>
    <w:uiPriority w:val="99"/>
    <w:semiHidden/>
    <w:unhideWhenUsed/>
    <w:rsid w:val="00B24E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4E35"/>
    <w:rPr>
      <w:rFonts w:ascii="Tahoma" w:eastAsiaTheme="minorEastAsia" w:hAnsi="Tahoma" w:cs="Tahoma"/>
      <w:sz w:val="16"/>
      <w:szCs w:val="16"/>
      <w:lang w:eastAsia="ru-RU"/>
    </w:rPr>
  </w:style>
  <w:style w:type="character" w:customStyle="1" w:styleId="20">
    <w:name w:val="Заголовок 2 Знак"/>
    <w:basedOn w:val="a0"/>
    <w:link w:val="2"/>
    <w:uiPriority w:val="9"/>
    <w:rsid w:val="00EC7C73"/>
    <w:rPr>
      <w:rFonts w:ascii="Times New Roman" w:eastAsia="Times New Roman" w:hAnsi="Times New Roman" w:cs="Times New Roman"/>
      <w:b/>
      <w:bCs/>
      <w:sz w:val="36"/>
      <w:szCs w:val="36"/>
      <w:lang w:eastAsia="ru-RU"/>
    </w:rPr>
  </w:style>
  <w:style w:type="character" w:styleId="a7">
    <w:name w:val="Emphasis"/>
    <w:basedOn w:val="a0"/>
    <w:uiPriority w:val="20"/>
    <w:qFormat/>
    <w:rsid w:val="00EC7C73"/>
    <w:rPr>
      <w:i/>
      <w:iCs/>
    </w:rPr>
  </w:style>
</w:styles>
</file>

<file path=word/webSettings.xml><?xml version="1.0" encoding="utf-8"?>
<w:webSettings xmlns:r="http://schemas.openxmlformats.org/officeDocument/2006/relationships" xmlns:w="http://schemas.openxmlformats.org/wordprocessingml/2006/main">
  <w:divs>
    <w:div w:id="8731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635</Words>
  <Characters>3624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dc:creator>
  <cp:keywords/>
  <dc:description/>
  <cp:lastModifiedBy>Soft</cp:lastModifiedBy>
  <cp:revision>6</cp:revision>
  <dcterms:created xsi:type="dcterms:W3CDTF">2022-11-01T03:30:00Z</dcterms:created>
  <dcterms:modified xsi:type="dcterms:W3CDTF">2022-11-01T06:29:00Z</dcterms:modified>
</cp:coreProperties>
</file>